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E5" w:rsidRDefault="009224E5" w:rsidP="009224E5">
      <w:pPr>
        <w:rPr>
          <w:b/>
          <w:bCs/>
        </w:rPr>
      </w:pPr>
    </w:p>
    <w:p w:rsidR="009224E5" w:rsidRDefault="009224E5" w:rsidP="009224E5">
      <w:pPr>
        <w:rPr>
          <w:b/>
          <w:bCs/>
        </w:rPr>
      </w:pPr>
      <w:r w:rsidRPr="009224E5">
        <w:rPr>
          <w:b/>
          <w:bCs/>
        </w:rPr>
        <w:t>CONVOCATÒRIA PLE ORDINARI 31-07-2023</w:t>
      </w:r>
    </w:p>
    <w:p w:rsidR="009224E5" w:rsidRPr="009224E5" w:rsidRDefault="009224E5" w:rsidP="009224E5">
      <w:pPr>
        <w:rPr>
          <w:b/>
          <w:bCs/>
        </w:rPr>
      </w:pPr>
      <w:r w:rsidRPr="009224E5">
        <w:rPr>
          <w:b/>
          <w:bCs/>
        </w:rPr>
        <w:t>Mocions</w:t>
      </w:r>
    </w:p>
    <w:p w:rsidR="009224E5" w:rsidRPr="009224E5" w:rsidRDefault="009224E5" w:rsidP="009224E5">
      <w:pPr>
        <w:numPr>
          <w:ilvl w:val="0"/>
          <w:numId w:val="1"/>
        </w:numPr>
      </w:pPr>
      <w:hyperlink r:id="rId5" w:history="1">
        <w:r w:rsidRPr="009224E5">
          <w:rPr>
            <w:rStyle w:val="Enlla"/>
          </w:rPr>
          <w:t>Expedient 968856J: moció que presenta el grup El Pi Proposta per les Illes sobre</w:t>
        </w:r>
      </w:hyperlink>
      <w:hyperlink r:id="rId6" w:history="1">
        <w:r w:rsidRPr="009224E5">
          <w:rPr>
            <w:rStyle w:val="Enlla"/>
          </w:rPr>
          <w:t xml:space="preserve"> supressió total de l’impost de successions entre familiars.</w:t>
        </w:r>
      </w:hyperlink>
    </w:p>
    <w:p w:rsidR="009224E5" w:rsidRPr="009224E5" w:rsidRDefault="009224E5" w:rsidP="009224E5">
      <w:pPr>
        <w:numPr>
          <w:ilvl w:val="0"/>
          <w:numId w:val="1"/>
        </w:numPr>
      </w:pPr>
      <w:hyperlink r:id="rId7" w:history="1">
        <w:r w:rsidRPr="009224E5">
          <w:rPr>
            <w:rStyle w:val="Enlla"/>
          </w:rPr>
          <w:t>Expedient 968857K: moció que presenta el Grup Socialista al Consell de Mallorca</w:t>
        </w:r>
      </w:hyperlink>
      <w:hyperlink r:id="rId8" w:history="1">
        <w:r w:rsidRPr="009224E5">
          <w:rPr>
            <w:rStyle w:val="Enlla"/>
          </w:rPr>
          <w:t xml:space="preserve"> per promoure la qualitat de la circulació i la qualitat ambiental a les vies d’alta capacitat</w:t>
        </w:r>
      </w:hyperlink>
      <w:hyperlink r:id="rId9" w:history="1">
        <w:r w:rsidRPr="009224E5">
          <w:rPr>
            <w:rStyle w:val="Enlla"/>
          </w:rPr>
          <w:t xml:space="preserve"> Ma-19 i Ma-20 de Mallorca.</w:t>
        </w:r>
      </w:hyperlink>
    </w:p>
    <w:p w:rsidR="009224E5" w:rsidRPr="009224E5" w:rsidRDefault="009224E5" w:rsidP="009224E5">
      <w:pPr>
        <w:numPr>
          <w:ilvl w:val="0"/>
          <w:numId w:val="1"/>
        </w:numPr>
      </w:pPr>
      <w:hyperlink r:id="rId10" w:history="1">
        <w:r w:rsidRPr="009224E5">
          <w:rPr>
            <w:rStyle w:val="Enlla"/>
          </w:rPr>
          <w:t>Expedient 968859N: moció que presenta el Grup Socialista al Consell de Mallorca</w:t>
        </w:r>
      </w:hyperlink>
      <w:hyperlink r:id="rId11" w:history="1">
        <w:r w:rsidRPr="009224E5">
          <w:rPr>
            <w:rStyle w:val="Enlla"/>
          </w:rPr>
          <w:t xml:space="preserve"> en defensa de les polítiques feministes.</w:t>
        </w:r>
      </w:hyperlink>
    </w:p>
    <w:p w:rsidR="009224E5" w:rsidRPr="009224E5" w:rsidRDefault="009224E5" w:rsidP="009224E5">
      <w:pPr>
        <w:numPr>
          <w:ilvl w:val="0"/>
          <w:numId w:val="1"/>
        </w:numPr>
      </w:pPr>
      <w:hyperlink r:id="rId12" w:history="1">
        <w:r w:rsidRPr="009224E5">
          <w:rPr>
            <w:rStyle w:val="Enlla"/>
          </w:rPr>
          <w:t>Expedient 968860P: moció que presenta el Grup Socialista al Consell de Mallorca</w:t>
        </w:r>
      </w:hyperlink>
      <w:hyperlink r:id="rId13" w:history="1">
        <w:r w:rsidRPr="009224E5">
          <w:rPr>
            <w:rStyle w:val="Enlla"/>
          </w:rPr>
          <w:t xml:space="preserve"> per blindar la llibertat d’expressió, la cultura i la llengua pròpies i preservar i honrar la</w:t>
        </w:r>
      </w:hyperlink>
      <w:hyperlink r:id="rId14" w:history="1">
        <w:r w:rsidRPr="009224E5">
          <w:rPr>
            <w:rStyle w:val="Enlla"/>
          </w:rPr>
          <w:t xml:space="preserve"> memòria de les víctimes de la repressió franquista.</w:t>
        </w:r>
      </w:hyperlink>
    </w:p>
    <w:p w:rsidR="009224E5" w:rsidRPr="009224E5" w:rsidRDefault="009224E5" w:rsidP="009224E5">
      <w:pPr>
        <w:numPr>
          <w:ilvl w:val="0"/>
          <w:numId w:val="1"/>
        </w:numPr>
      </w:pPr>
      <w:hyperlink r:id="rId15" w:history="1">
        <w:r w:rsidRPr="009224E5">
          <w:rPr>
            <w:rStyle w:val="Enlla"/>
          </w:rPr>
          <w:t>Expedient 969052F: Moció que presenta el Grup El Pi-Proposta per les Illes per una</w:t>
        </w:r>
      </w:hyperlink>
      <w:hyperlink r:id="rId16" w:history="1">
        <w:r w:rsidRPr="009224E5">
          <w:rPr>
            <w:rStyle w:val="Enlla"/>
          </w:rPr>
          <w:t xml:space="preserve"> nova regulació turística que permeti l’intercanvi de places i potenciï el canvi d’ús com a</w:t>
        </w:r>
      </w:hyperlink>
      <w:hyperlink r:id="rId17" w:history="1">
        <w:r w:rsidRPr="009224E5">
          <w:rPr>
            <w:rStyle w:val="Enlla"/>
          </w:rPr>
          <w:t xml:space="preserve"> mecanisme de decreixement turístic.</w:t>
        </w:r>
      </w:hyperlink>
    </w:p>
    <w:p w:rsidR="009224E5" w:rsidRPr="009224E5" w:rsidRDefault="009224E5" w:rsidP="009224E5">
      <w:pPr>
        <w:numPr>
          <w:ilvl w:val="0"/>
          <w:numId w:val="1"/>
        </w:numPr>
      </w:pPr>
      <w:hyperlink r:id="rId18" w:history="1">
        <w:r w:rsidRPr="009224E5">
          <w:rPr>
            <w:rStyle w:val="Enlla"/>
          </w:rPr>
          <w:t>Expedient 969373C: Moció que presenta el Grup Més per Mallorca sobre</w:t>
        </w:r>
      </w:hyperlink>
      <w:hyperlink r:id="rId19" w:history="1">
        <w:r w:rsidRPr="009224E5">
          <w:rPr>
            <w:rStyle w:val="Enlla"/>
          </w:rPr>
          <w:t xml:space="preserve"> l’emergència climàtica i el manteniment del Pacte de les </w:t>
        </w:r>
        <w:proofErr w:type="spellStart"/>
        <w:r w:rsidRPr="009224E5">
          <w:rPr>
            <w:rStyle w:val="Enlla"/>
          </w:rPr>
          <w:t>Batlies</w:t>
        </w:r>
        <w:proofErr w:type="spellEnd"/>
        <w:r w:rsidRPr="009224E5">
          <w:rPr>
            <w:rStyle w:val="Enlla"/>
          </w:rPr>
          <w:t>.</w:t>
        </w:r>
      </w:hyperlink>
    </w:p>
    <w:p w:rsidR="009224E5" w:rsidRPr="009224E5" w:rsidRDefault="009224E5" w:rsidP="009224E5">
      <w:pPr>
        <w:numPr>
          <w:ilvl w:val="0"/>
          <w:numId w:val="1"/>
        </w:numPr>
      </w:pPr>
      <w:hyperlink r:id="rId20" w:history="1">
        <w:r w:rsidRPr="009224E5">
          <w:rPr>
            <w:rStyle w:val="Enlla"/>
          </w:rPr>
          <w:t>Expedient 969378J: Moció que presenta el Grup Més per Mallorca per al traspàs de</w:t>
        </w:r>
      </w:hyperlink>
      <w:r>
        <w:t xml:space="preserve"> </w:t>
      </w:r>
      <w:hyperlink r:id="rId21" w:history="1">
        <w:r w:rsidRPr="009224E5">
          <w:rPr>
            <w:rStyle w:val="Enlla"/>
          </w:rPr>
          <w:t>competències de transport terrestre.</w:t>
        </w:r>
      </w:hyperlink>
    </w:p>
    <w:p w:rsidR="00411B69" w:rsidRPr="009224E5" w:rsidRDefault="00411B69" w:rsidP="009224E5">
      <w:bookmarkStart w:id="0" w:name="_GoBack"/>
      <w:bookmarkEnd w:id="0"/>
    </w:p>
    <w:sectPr w:rsidR="00411B69" w:rsidRPr="009224E5" w:rsidSect="009224E5">
      <w:pgSz w:w="11900" w:h="16840"/>
      <w:pgMar w:top="1701" w:right="14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0"/>
      <w:numFmt w:val="decimal"/>
      <w:lvlText w:val="%1."/>
      <w:lvlJc w:val="left"/>
      <w:pPr>
        <w:ind w:left="1356" w:hanging="621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100" w:hanging="621"/>
      </w:pPr>
    </w:lvl>
    <w:lvl w:ilvl="2">
      <w:numFmt w:val="bullet"/>
      <w:lvlText w:val="•"/>
      <w:lvlJc w:val="left"/>
      <w:pPr>
        <w:ind w:left="2840" w:hanging="621"/>
      </w:pPr>
    </w:lvl>
    <w:lvl w:ilvl="3">
      <w:numFmt w:val="bullet"/>
      <w:lvlText w:val="•"/>
      <w:lvlJc w:val="left"/>
      <w:pPr>
        <w:ind w:left="3580" w:hanging="621"/>
      </w:pPr>
    </w:lvl>
    <w:lvl w:ilvl="4">
      <w:numFmt w:val="bullet"/>
      <w:lvlText w:val="•"/>
      <w:lvlJc w:val="left"/>
      <w:pPr>
        <w:ind w:left="4320" w:hanging="621"/>
      </w:pPr>
    </w:lvl>
    <w:lvl w:ilvl="5">
      <w:numFmt w:val="bullet"/>
      <w:lvlText w:val="•"/>
      <w:lvlJc w:val="left"/>
      <w:pPr>
        <w:ind w:left="5060" w:hanging="621"/>
      </w:pPr>
    </w:lvl>
    <w:lvl w:ilvl="6">
      <w:numFmt w:val="bullet"/>
      <w:lvlText w:val="•"/>
      <w:lvlJc w:val="left"/>
      <w:pPr>
        <w:ind w:left="5800" w:hanging="621"/>
      </w:pPr>
    </w:lvl>
    <w:lvl w:ilvl="7">
      <w:numFmt w:val="bullet"/>
      <w:lvlText w:val="•"/>
      <w:lvlJc w:val="left"/>
      <w:pPr>
        <w:ind w:left="6540" w:hanging="621"/>
      </w:pPr>
    </w:lvl>
    <w:lvl w:ilvl="8">
      <w:numFmt w:val="bullet"/>
      <w:lvlText w:val="•"/>
      <w:lvlJc w:val="left"/>
      <w:pPr>
        <w:ind w:left="7280" w:hanging="6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5"/>
    <w:rsid w:val="00411B69"/>
    <w:rsid w:val="009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5D62"/>
  <w15:chartTrackingRefBased/>
  <w15:docId w15:val="{C3468A0A-CCC0-4BC0-9709-3CADB18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922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968857" TargetMode="External"/><Relationship Id="rId13" Type="http://schemas.openxmlformats.org/officeDocument/2006/relationships/hyperlink" Target="https://cim.secimallorca.net/segex/expediente.aspx?id=968860" TargetMode="External"/><Relationship Id="rId18" Type="http://schemas.openxmlformats.org/officeDocument/2006/relationships/hyperlink" Target="https://cim.secimallorca.net/segex/expediente.aspx?id=9693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969378" TargetMode="External"/><Relationship Id="rId7" Type="http://schemas.openxmlformats.org/officeDocument/2006/relationships/hyperlink" Target="https://cim.secimallorca.net/segex/expediente.aspx?id=968857" TargetMode="External"/><Relationship Id="rId12" Type="http://schemas.openxmlformats.org/officeDocument/2006/relationships/hyperlink" Target="https://cim.secimallorca.net/segex/expediente.aspx?id=968860" TargetMode="External"/><Relationship Id="rId17" Type="http://schemas.openxmlformats.org/officeDocument/2006/relationships/hyperlink" Target="https://cim.secimallorca.net/segex/expediente.aspx?id=969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969052" TargetMode="External"/><Relationship Id="rId20" Type="http://schemas.openxmlformats.org/officeDocument/2006/relationships/hyperlink" Target="https://cim.secimallorca.net/segex/expediente.aspx?id=9693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968856" TargetMode="External"/><Relationship Id="rId11" Type="http://schemas.openxmlformats.org/officeDocument/2006/relationships/hyperlink" Target="https://cim.secimallorca.net/segex/expediente.aspx?id=968859" TargetMode="External"/><Relationship Id="rId5" Type="http://schemas.openxmlformats.org/officeDocument/2006/relationships/hyperlink" Target="https://cim.secimallorca.net/segex/expediente.aspx?id=968856" TargetMode="External"/><Relationship Id="rId15" Type="http://schemas.openxmlformats.org/officeDocument/2006/relationships/hyperlink" Target="https://cim.secimallorca.net/segex/expediente.aspx?id=9690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im.secimallorca.net/segex/expediente.aspx?id=968859" TargetMode="External"/><Relationship Id="rId19" Type="http://schemas.openxmlformats.org/officeDocument/2006/relationships/hyperlink" Target="https://cim.secimallorca.net/segex/expediente.aspx?id=969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968857" TargetMode="External"/><Relationship Id="rId14" Type="http://schemas.openxmlformats.org/officeDocument/2006/relationships/hyperlink" Target="https://cim.secimallorca.net/segex/expediente.aspx?id=9688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1032</Characters>
  <Application>Microsoft Office Word</Application>
  <DocSecurity>0</DocSecurity>
  <Lines>20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Tècnica de Tranformació Digital</dc:creator>
  <cp:keywords/>
  <dc:description/>
  <cp:revision>1</cp:revision>
  <dcterms:created xsi:type="dcterms:W3CDTF">2024-05-23T07:18:00Z</dcterms:created>
  <dcterms:modified xsi:type="dcterms:W3CDTF">2024-05-23T07:30:00Z</dcterms:modified>
</cp:coreProperties>
</file>