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C2CC7" w14:textId="17F5CA0B" w:rsidR="002831FE" w:rsidRDefault="002831FE" w:rsidP="002831FE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bookmarkStart w:id="0" w:name="_GoBack"/>
      <w:bookmarkEnd w:id="0"/>
      <w:r w:rsidRPr="00EB5EF4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CONVOCATORIA PLE ORDINARI 1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1</w:t>
      </w:r>
      <w:r w:rsidRPr="00EB5EF4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-1</w:t>
      </w: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2</w:t>
      </w:r>
      <w:r w:rsidRPr="00EB5EF4"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>-2025</w:t>
      </w:r>
    </w:p>
    <w:p w14:paraId="204EC6EE" w14:textId="77777777" w:rsidR="002831FE" w:rsidRDefault="002831FE" w:rsidP="002831FE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</w:p>
    <w:p w14:paraId="09325D06" w14:textId="77777777" w:rsidR="002831FE" w:rsidRPr="00EB5EF4" w:rsidRDefault="002831FE" w:rsidP="002831FE">
      <w:pPr>
        <w:spacing w:after="95" w:line="260" w:lineRule="auto"/>
        <w:jc w:val="both"/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</w:pPr>
      <w:r>
        <w:rPr>
          <w:rFonts w:ascii="Open Sans" w:eastAsia="Calibri" w:hAnsi="Open Sans" w:cs="Open Sans"/>
          <w:b/>
          <w:bCs/>
          <w:color w:val="000000"/>
          <w:sz w:val="20"/>
          <w:szCs w:val="20"/>
          <w:lang w:val="ca-ES" w:eastAsia="ca-ES"/>
        </w:rPr>
        <w:t xml:space="preserve">Mocions </w:t>
      </w:r>
    </w:p>
    <w:p w14:paraId="731F8B2F" w14:textId="77777777" w:rsidR="002831FE" w:rsidRDefault="002831FE" w:rsidP="00393731">
      <w:pPr>
        <w:widowControl w:val="0"/>
        <w:tabs>
          <w:tab w:val="left" w:pos="425"/>
        </w:tabs>
        <w:autoSpaceDE w:val="0"/>
        <w:autoSpaceDN w:val="0"/>
        <w:spacing w:before="107" w:after="0" w:line="254" w:lineRule="auto"/>
        <w:ind w:left="102" w:right="1574" w:firstLine="40"/>
        <w:jc w:val="both"/>
      </w:pPr>
    </w:p>
    <w:p w14:paraId="27C1547C" w14:textId="51B2B3BB" w:rsidR="00393731" w:rsidRDefault="00393731" w:rsidP="00393731">
      <w:pPr>
        <w:pStyle w:val="Pargrafdellista"/>
        <w:widowControl w:val="0"/>
        <w:numPr>
          <w:ilvl w:val="0"/>
          <w:numId w:val="2"/>
        </w:numPr>
        <w:tabs>
          <w:tab w:val="left" w:pos="425"/>
        </w:tabs>
        <w:autoSpaceDE w:val="0"/>
        <w:autoSpaceDN w:val="0"/>
        <w:spacing w:before="107" w:after="0" w:line="254" w:lineRule="auto"/>
        <w:ind w:right="1574" w:firstLine="40"/>
        <w:contextualSpacing w:val="0"/>
        <w:jc w:val="both"/>
        <w:rPr>
          <w:sz w:val="15"/>
        </w:rPr>
      </w:pPr>
      <w:r>
        <w:t xml:space="preserve"> </w:t>
      </w:r>
      <w:hyperlink r:id="rId10">
        <w:r>
          <w:rPr>
            <w:color w:val="0562C1"/>
            <w:w w:val="115"/>
            <w:sz w:val="15"/>
          </w:rPr>
          <w:t>Expedient 1394153Z: Moció que presenta el grup Socialista al Consell de Mallorca</w:t>
        </w:r>
      </w:hyperlink>
      <w:hyperlink r:id="rId11">
        <w:r>
          <w:rPr>
            <w:color w:val="0562C1"/>
            <w:w w:val="115"/>
            <w:sz w:val="15"/>
          </w:rPr>
          <w:t xml:space="preserve"> davant el Ple del Consell Insular de Mallorca per la implantació de mesures reals per a una</w:t>
        </w:r>
      </w:hyperlink>
      <w:hyperlink r:id="rId12">
        <w:r>
          <w:rPr>
            <w:color w:val="0562C1"/>
            <w:w w:val="115"/>
            <w:sz w:val="15"/>
          </w:rPr>
          <w:t xml:space="preserve"> mobilitat sostenible a l’illa de</w:t>
        </w:r>
        <w:r>
          <w:rPr>
            <w:color w:val="0562C1"/>
            <w:spacing w:val="6"/>
            <w:w w:val="115"/>
            <w:sz w:val="15"/>
          </w:rPr>
          <w:t xml:space="preserve"> </w:t>
        </w:r>
        <w:r>
          <w:rPr>
            <w:color w:val="0562C1"/>
            <w:w w:val="115"/>
            <w:sz w:val="15"/>
          </w:rPr>
          <w:t>Mallorca.</w:t>
        </w:r>
      </w:hyperlink>
    </w:p>
    <w:p w14:paraId="3ED2CF12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31"/>
        </w:tabs>
        <w:autoSpaceDE w:val="0"/>
        <w:autoSpaceDN w:val="0"/>
        <w:spacing w:before="92" w:after="0" w:line="254" w:lineRule="auto"/>
        <w:ind w:right="1572" w:hanging="1"/>
        <w:contextualSpacing w:val="0"/>
        <w:jc w:val="both"/>
        <w:rPr>
          <w:sz w:val="15"/>
        </w:rPr>
      </w:pPr>
      <w:hyperlink r:id="rId13">
        <w:r w:rsidR="00393731">
          <w:rPr>
            <w:color w:val="0562C1"/>
            <w:w w:val="115"/>
            <w:sz w:val="15"/>
          </w:rPr>
          <w:t>Expedient 1392610F: Moció que presenta el grup Partit Popular davant el Ple del</w:t>
        </w:r>
      </w:hyperlink>
      <w:hyperlink r:id="rId14">
        <w:r w:rsidR="00393731">
          <w:rPr>
            <w:color w:val="0562C1"/>
            <w:w w:val="115"/>
            <w:sz w:val="15"/>
          </w:rPr>
          <w:t xml:space="preserve"> Consell Insular de Mallorca en suport a un sistema universitari plural i de qualitat a</w:t>
        </w:r>
      </w:hyperlink>
      <w:hyperlink r:id="rId15">
        <w:r w:rsidR="00393731">
          <w:rPr>
            <w:color w:val="0562C1"/>
            <w:w w:val="115"/>
            <w:sz w:val="15"/>
          </w:rPr>
          <w:t xml:space="preserve"> Mallorca.</w:t>
        </w:r>
      </w:hyperlink>
    </w:p>
    <w:p w14:paraId="65DB2582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33"/>
        </w:tabs>
        <w:autoSpaceDE w:val="0"/>
        <w:autoSpaceDN w:val="0"/>
        <w:spacing w:after="0" w:line="254" w:lineRule="auto"/>
        <w:ind w:right="1572" w:hanging="1"/>
        <w:contextualSpacing w:val="0"/>
        <w:jc w:val="both"/>
        <w:rPr>
          <w:sz w:val="15"/>
        </w:rPr>
      </w:pPr>
      <w:hyperlink r:id="rId16">
        <w:r w:rsidR="00393731">
          <w:rPr>
            <w:color w:val="0562C1"/>
            <w:w w:val="115"/>
            <w:sz w:val="15"/>
          </w:rPr>
          <w:t>Expedient 1393988W: Moció que presenta el grup Vox Mallorca davant el Ple del</w:t>
        </w:r>
      </w:hyperlink>
      <w:hyperlink r:id="rId17">
        <w:r w:rsidR="00393731">
          <w:rPr>
            <w:color w:val="0562C1"/>
            <w:w w:val="115"/>
            <w:sz w:val="15"/>
          </w:rPr>
          <w:t xml:space="preserve"> Consell Insular de Mallorca en reprovació a Francina Armengol per ingerència greu en les</w:t>
        </w:r>
      </w:hyperlink>
      <w:hyperlink r:id="rId18">
        <w:r w:rsidR="00393731">
          <w:rPr>
            <w:color w:val="0562C1"/>
            <w:w w:val="115"/>
            <w:sz w:val="15"/>
          </w:rPr>
          <w:t xml:space="preserve"> competències del Consell de</w:t>
        </w:r>
        <w:r w:rsidR="00393731">
          <w:rPr>
            <w:color w:val="0562C1"/>
            <w:spacing w:val="7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Mallorca.</w:t>
        </w:r>
      </w:hyperlink>
    </w:p>
    <w:p w14:paraId="233AC8D7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38"/>
        </w:tabs>
        <w:autoSpaceDE w:val="0"/>
        <w:autoSpaceDN w:val="0"/>
        <w:spacing w:before="92" w:after="0" w:line="254" w:lineRule="auto"/>
        <w:ind w:right="1569" w:hanging="1"/>
        <w:contextualSpacing w:val="0"/>
        <w:jc w:val="both"/>
        <w:rPr>
          <w:sz w:val="15"/>
        </w:rPr>
      </w:pPr>
      <w:hyperlink r:id="rId19">
        <w:r w:rsidR="00393731">
          <w:rPr>
            <w:color w:val="0562C1"/>
            <w:w w:val="115"/>
            <w:sz w:val="15"/>
          </w:rPr>
          <w:t>Expedient 1393997H: Moció que presenta el grup Vox-Mallorca davant el Ple del</w:t>
        </w:r>
      </w:hyperlink>
      <w:hyperlink r:id="rId20">
        <w:r w:rsidR="00393731">
          <w:rPr>
            <w:color w:val="0562C1"/>
            <w:w w:val="115"/>
            <w:sz w:val="15"/>
          </w:rPr>
          <w:t xml:space="preserve"> Consell Insular de Mallorca pel rebuig i condemna a la Trobada de municipis actius pel</w:t>
        </w:r>
      </w:hyperlink>
      <w:hyperlink r:id="rId21">
        <w:r w:rsidR="00393731">
          <w:rPr>
            <w:color w:val="0562C1"/>
            <w:w w:val="115"/>
            <w:sz w:val="15"/>
          </w:rPr>
          <w:t xml:space="preserve"> català.</w:t>
        </w:r>
      </w:hyperlink>
    </w:p>
    <w:p w14:paraId="2137A711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94" w:after="0" w:line="254" w:lineRule="auto"/>
        <w:ind w:right="1572" w:firstLine="0"/>
        <w:contextualSpacing w:val="0"/>
        <w:jc w:val="both"/>
        <w:rPr>
          <w:sz w:val="15"/>
        </w:rPr>
      </w:pPr>
      <w:hyperlink r:id="rId22">
        <w:r w:rsidR="00393731">
          <w:rPr>
            <w:color w:val="0562C1"/>
            <w:w w:val="115"/>
            <w:sz w:val="15"/>
          </w:rPr>
          <w:t>Expedient 1394004R: Moció que presenta el grup Vox-Mallorca davant el Ple del</w:t>
        </w:r>
      </w:hyperlink>
      <w:hyperlink r:id="rId23">
        <w:r w:rsidR="00393731">
          <w:rPr>
            <w:color w:val="0562C1"/>
            <w:w w:val="115"/>
            <w:sz w:val="15"/>
          </w:rPr>
          <w:t xml:space="preserve"> Consell Insular de Mallorca pel rebuig a l'eliminació dels trajectes ràpids del tren Manacor-</w:t>
        </w:r>
      </w:hyperlink>
      <w:hyperlink r:id="rId24">
        <w:r w:rsidR="00393731">
          <w:rPr>
            <w:color w:val="0562C1"/>
            <w:w w:val="115"/>
            <w:sz w:val="15"/>
          </w:rPr>
          <w:t xml:space="preserve"> Palma i sa Pobla-Palma, i a la recuperació de freqüències nocturnes del</w:t>
        </w:r>
        <w:r w:rsidR="00393731">
          <w:rPr>
            <w:color w:val="0562C1"/>
            <w:spacing w:val="33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SFM.</w:t>
        </w:r>
      </w:hyperlink>
    </w:p>
    <w:p w14:paraId="6F10EB2C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25"/>
        </w:tabs>
        <w:autoSpaceDE w:val="0"/>
        <w:autoSpaceDN w:val="0"/>
        <w:spacing w:before="92" w:after="0" w:line="254" w:lineRule="auto"/>
        <w:ind w:right="1573" w:firstLine="0"/>
        <w:contextualSpacing w:val="0"/>
        <w:jc w:val="both"/>
        <w:rPr>
          <w:sz w:val="15"/>
        </w:rPr>
      </w:pPr>
      <w:hyperlink r:id="rId25">
        <w:r w:rsidR="00393731">
          <w:rPr>
            <w:color w:val="0562C1"/>
            <w:w w:val="115"/>
            <w:sz w:val="15"/>
          </w:rPr>
          <w:t>Expedient 1394156D: Moció que presenta el grup Socialista al Consell de Mallorca</w:t>
        </w:r>
      </w:hyperlink>
      <w:hyperlink r:id="rId26">
        <w:r w:rsidR="00393731">
          <w:rPr>
            <w:color w:val="0562C1"/>
            <w:w w:val="115"/>
            <w:sz w:val="15"/>
          </w:rPr>
          <w:t xml:space="preserve"> davant el Ple del Consell Insular de Mallorca per a la defensa de la Memòria democràtica,</w:t>
        </w:r>
      </w:hyperlink>
      <w:hyperlink r:id="rId27">
        <w:r w:rsidR="00393731">
          <w:rPr>
            <w:color w:val="0562C1"/>
            <w:w w:val="115"/>
            <w:sz w:val="15"/>
          </w:rPr>
          <w:t xml:space="preserve"> dignitat i justícia i en contra de la derogació de la Llei de memòria i reconeixement</w:t>
        </w:r>
      </w:hyperlink>
      <w:hyperlink r:id="rId28">
        <w:r w:rsidR="00393731">
          <w:rPr>
            <w:color w:val="0562C1"/>
            <w:w w:val="115"/>
            <w:sz w:val="15"/>
          </w:rPr>
          <w:t xml:space="preserve"> democràtics de les Illes</w:t>
        </w:r>
        <w:r w:rsidR="00393731">
          <w:rPr>
            <w:color w:val="0562C1"/>
            <w:spacing w:val="9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Balears.</w:t>
        </w:r>
      </w:hyperlink>
    </w:p>
    <w:p w14:paraId="771AF96E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92" w:after="0" w:line="254" w:lineRule="auto"/>
        <w:ind w:right="1573" w:firstLine="0"/>
        <w:contextualSpacing w:val="0"/>
        <w:jc w:val="both"/>
        <w:rPr>
          <w:sz w:val="15"/>
        </w:rPr>
      </w:pPr>
      <w:hyperlink r:id="rId29">
        <w:r w:rsidR="00393731">
          <w:rPr>
            <w:color w:val="0562C1"/>
            <w:w w:val="115"/>
            <w:sz w:val="15"/>
          </w:rPr>
          <w:t>Expedient 1394163N: Moció que presenta el grup Més per Mallorca davant el Ple del</w:t>
        </w:r>
      </w:hyperlink>
      <w:hyperlink r:id="rId30">
        <w:r w:rsidR="00393731">
          <w:rPr>
            <w:color w:val="0562C1"/>
            <w:w w:val="115"/>
            <w:sz w:val="15"/>
          </w:rPr>
          <w:t xml:space="preserve"> Consell Insular de Mallorca sobre el model d'acollida de nins, nines i adolescents migrants</w:t>
        </w:r>
      </w:hyperlink>
      <w:hyperlink r:id="rId31">
        <w:r w:rsidR="00393731">
          <w:rPr>
            <w:color w:val="0562C1"/>
            <w:w w:val="115"/>
            <w:sz w:val="15"/>
          </w:rPr>
          <w:t xml:space="preserve"> sols.</w:t>
        </w:r>
      </w:hyperlink>
    </w:p>
    <w:p w14:paraId="60DFFA4E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before="93" w:after="0" w:line="254" w:lineRule="auto"/>
        <w:ind w:right="1573" w:firstLine="0"/>
        <w:contextualSpacing w:val="0"/>
        <w:jc w:val="both"/>
        <w:rPr>
          <w:sz w:val="15"/>
        </w:rPr>
      </w:pPr>
      <w:hyperlink r:id="rId32">
        <w:r w:rsidR="00393731">
          <w:rPr>
            <w:color w:val="0562C1"/>
            <w:w w:val="115"/>
            <w:sz w:val="15"/>
          </w:rPr>
          <w:t>Expedient 1394166R: Moció que presenta el grup Socialista al Consell de Mallorca</w:t>
        </w:r>
      </w:hyperlink>
      <w:hyperlink r:id="rId33">
        <w:r w:rsidR="00393731">
          <w:rPr>
            <w:color w:val="0562C1"/>
            <w:w w:val="115"/>
            <w:sz w:val="15"/>
          </w:rPr>
          <w:t xml:space="preserve"> davant el Ple del Consell Insular de Mallorca pel reforçament de la planificació, la qualitat</w:t>
        </w:r>
      </w:hyperlink>
      <w:r w:rsidR="00393731">
        <w:rPr>
          <w:color w:val="0562C1"/>
          <w:w w:val="115"/>
          <w:sz w:val="15"/>
        </w:rPr>
        <w:t xml:space="preserve">  </w:t>
      </w:r>
      <w:hyperlink r:id="rId34">
        <w:r w:rsidR="00393731">
          <w:rPr>
            <w:color w:val="0562C1"/>
            <w:w w:val="115"/>
            <w:sz w:val="15"/>
          </w:rPr>
          <w:t xml:space="preserve"> i el suport a l'atenció i educació infantil 0-3 anys a</w:t>
        </w:r>
        <w:r w:rsidR="00393731">
          <w:rPr>
            <w:color w:val="0562C1"/>
            <w:spacing w:val="20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Mallorca.</w:t>
        </w:r>
      </w:hyperlink>
    </w:p>
    <w:p w14:paraId="0B925A3B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before="92" w:after="0" w:line="254" w:lineRule="auto"/>
        <w:ind w:right="1573" w:firstLine="0"/>
        <w:contextualSpacing w:val="0"/>
        <w:jc w:val="both"/>
        <w:rPr>
          <w:sz w:val="15"/>
        </w:rPr>
      </w:pPr>
      <w:hyperlink r:id="rId35">
        <w:r w:rsidR="00393731">
          <w:rPr>
            <w:color w:val="0562C1"/>
            <w:w w:val="115"/>
            <w:sz w:val="15"/>
          </w:rPr>
          <w:t>Expedient 1394170Y: Moció que presenta el grup El Pi-Proposta per les Illes davant el</w:t>
        </w:r>
      </w:hyperlink>
      <w:hyperlink r:id="rId36">
        <w:r w:rsidR="00393731">
          <w:rPr>
            <w:color w:val="0562C1"/>
            <w:w w:val="115"/>
            <w:sz w:val="15"/>
          </w:rPr>
          <w:t xml:space="preserve"> Ple del Consell Insular de Mallorca en contra de la reforma derivada de la Llei 1/2025, de</w:t>
        </w:r>
      </w:hyperlink>
      <w:hyperlink r:id="rId37">
        <w:r w:rsidR="00393731">
          <w:rPr>
            <w:color w:val="0562C1"/>
            <w:w w:val="115"/>
            <w:sz w:val="15"/>
          </w:rPr>
          <w:t xml:space="preserve"> mesures d’eficiència del Servei Públic de la</w:t>
        </w:r>
        <w:r w:rsidR="00393731">
          <w:rPr>
            <w:color w:val="0562C1"/>
            <w:spacing w:val="10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Justícia.</w:t>
        </w:r>
      </w:hyperlink>
    </w:p>
    <w:p w14:paraId="089C3F63" w14:textId="77777777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393"/>
        </w:tabs>
        <w:autoSpaceDE w:val="0"/>
        <w:autoSpaceDN w:val="0"/>
        <w:spacing w:before="92" w:after="0" w:line="254" w:lineRule="auto"/>
        <w:ind w:right="1570" w:firstLine="0"/>
        <w:contextualSpacing w:val="0"/>
        <w:jc w:val="both"/>
        <w:rPr>
          <w:sz w:val="15"/>
        </w:rPr>
      </w:pPr>
      <w:hyperlink r:id="rId38">
        <w:r w:rsidR="00393731">
          <w:rPr>
            <w:color w:val="0562C1"/>
            <w:w w:val="115"/>
            <w:sz w:val="15"/>
          </w:rPr>
          <w:t>Expedient 1395698W. Moció que presenta el grup El Pi-Proposta per les Illes davant el</w:t>
        </w:r>
      </w:hyperlink>
      <w:hyperlink r:id="rId39">
        <w:r w:rsidR="00393731">
          <w:rPr>
            <w:color w:val="0562C1"/>
            <w:w w:val="115"/>
            <w:sz w:val="15"/>
          </w:rPr>
          <w:t xml:space="preserve"> Ple del Consell Insular de Mallorca per a la cessió íntegra de l'IVA que generen els</w:t>
        </w:r>
      </w:hyperlink>
      <w:hyperlink r:id="rId40">
        <w:r w:rsidR="00393731">
          <w:rPr>
            <w:color w:val="0562C1"/>
            <w:w w:val="115"/>
            <w:sz w:val="15"/>
          </w:rPr>
          <w:t xml:space="preserve"> establiments turístics per a la rehabilitació integral de zones turístiques madures</w:t>
        </w:r>
      </w:hyperlink>
      <w:hyperlink r:id="rId41">
        <w:r w:rsidR="00393731">
          <w:rPr>
            <w:color w:val="0562C1"/>
            <w:w w:val="115"/>
            <w:sz w:val="15"/>
          </w:rPr>
          <w:t xml:space="preserve"> degradades i per a la millora de les infraestructures</w:t>
        </w:r>
        <w:r w:rsidR="00393731">
          <w:rPr>
            <w:color w:val="0562C1"/>
            <w:spacing w:val="19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turístiques.</w:t>
        </w:r>
      </w:hyperlink>
    </w:p>
    <w:p w14:paraId="6D38640C" w14:textId="2777B7EE" w:rsidR="00393731" w:rsidRDefault="007261F4" w:rsidP="00393731">
      <w:pPr>
        <w:pStyle w:val="Pargrafdellista"/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92" w:after="0" w:line="254" w:lineRule="auto"/>
        <w:ind w:right="1572" w:hanging="1"/>
        <w:contextualSpacing w:val="0"/>
        <w:jc w:val="both"/>
        <w:rPr>
          <w:sz w:val="15"/>
        </w:rPr>
      </w:pPr>
      <w:hyperlink r:id="rId42">
        <w:r w:rsidR="00393731">
          <w:rPr>
            <w:color w:val="0562C1"/>
            <w:w w:val="115"/>
            <w:sz w:val="15"/>
          </w:rPr>
          <w:t>Expedient 1396063C: Moció que presenta el grup Més per Mallorca davant el Ple del</w:t>
        </w:r>
      </w:hyperlink>
      <w:hyperlink r:id="rId43">
        <w:r w:rsidR="00393731">
          <w:rPr>
            <w:color w:val="0562C1"/>
            <w:w w:val="115"/>
            <w:sz w:val="15"/>
          </w:rPr>
          <w:t xml:space="preserve"> Consell Insular de Mallorca en relació amb l'oficina mòbil d’informació al</w:t>
        </w:r>
        <w:r w:rsidR="00393731">
          <w:rPr>
            <w:color w:val="0562C1"/>
            <w:spacing w:val="5"/>
            <w:w w:val="115"/>
            <w:sz w:val="15"/>
          </w:rPr>
          <w:t xml:space="preserve"> </w:t>
        </w:r>
        <w:r w:rsidR="00393731">
          <w:rPr>
            <w:color w:val="0562C1"/>
            <w:w w:val="115"/>
            <w:sz w:val="15"/>
          </w:rPr>
          <w:t>consumidor.</w:t>
        </w:r>
      </w:hyperlink>
    </w:p>
    <w:p w14:paraId="333CFC6F" w14:textId="36D7FF13" w:rsidR="00393731" w:rsidRPr="00393731" w:rsidRDefault="00393731" w:rsidP="00393731"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40CD3" wp14:editId="6C94C8ED">
                <wp:simplePos x="0" y="0"/>
                <wp:positionH relativeFrom="page">
                  <wp:posOffset>447197</wp:posOffset>
                </wp:positionH>
                <wp:positionV relativeFrom="paragraph">
                  <wp:posOffset>51209</wp:posOffset>
                </wp:positionV>
                <wp:extent cx="209550" cy="1249680"/>
                <wp:effectExtent l="3175" t="2540" r="0" b="0"/>
                <wp:wrapNone/>
                <wp:docPr id="1542747726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1953F" w14:textId="0927EA0E" w:rsidR="00393731" w:rsidRDefault="00393731" w:rsidP="00393731">
                            <w:pPr>
                              <w:ind w:right="18"/>
                              <w:jc w:val="right"/>
                              <w:rPr>
                                <w:rFonts w:ascii="Tahoma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A40CD3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35.2pt;margin-top:4.05pt;width:16.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" filled="f" stroked="f">
                <v:textbox style="layout-flow:vertical;mso-layout-flow-alt:bottom-to-top" inset="0,0,0,0">
                  <w:txbxContent>
                    <w:p w14:paraId="60F1953F" w14:textId="0927EA0E" w:rsidR="00393731" w:rsidRDefault="00393731" w:rsidP="00393731">
                      <w:pPr>
                        <w:ind w:right="18"/>
                        <w:jc w:val="right"/>
                        <w:rPr>
                          <w:rFonts w:ascii="Tahoma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93731" w:rsidRPr="00393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0A860" w14:textId="77777777" w:rsidR="007261F4" w:rsidRDefault="007261F4" w:rsidP="00393731">
      <w:pPr>
        <w:spacing w:after="0" w:line="240" w:lineRule="auto"/>
      </w:pPr>
      <w:r>
        <w:separator/>
      </w:r>
    </w:p>
  </w:endnote>
  <w:endnote w:type="continuationSeparator" w:id="0">
    <w:p w14:paraId="6BAC461F" w14:textId="77777777" w:rsidR="007261F4" w:rsidRDefault="007261F4" w:rsidP="003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0B433" w14:textId="77777777" w:rsidR="007261F4" w:rsidRDefault="007261F4" w:rsidP="00393731">
      <w:pPr>
        <w:spacing w:after="0" w:line="240" w:lineRule="auto"/>
      </w:pPr>
      <w:r>
        <w:separator/>
      </w:r>
    </w:p>
  </w:footnote>
  <w:footnote w:type="continuationSeparator" w:id="0">
    <w:p w14:paraId="10C40A0B" w14:textId="77777777" w:rsidR="007261F4" w:rsidRDefault="007261F4" w:rsidP="0039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40FA"/>
    <w:multiLevelType w:val="hybridMultilevel"/>
    <w:tmpl w:val="05D62DE0"/>
    <w:lvl w:ilvl="0" w:tplc="63C88CE4">
      <w:start w:val="8"/>
      <w:numFmt w:val="decimal"/>
      <w:lvlText w:val="%1."/>
      <w:lvlJc w:val="left"/>
      <w:pPr>
        <w:ind w:left="102" w:hanging="234"/>
        <w:jc w:val="left"/>
      </w:pPr>
      <w:rPr>
        <w:rFonts w:hint="default"/>
        <w:spacing w:val="-1"/>
        <w:w w:val="116"/>
      </w:rPr>
    </w:lvl>
    <w:lvl w:ilvl="1" w:tplc="71540556">
      <w:start w:val="1"/>
      <w:numFmt w:val="decimal"/>
      <w:lvlText w:val="%2."/>
      <w:lvlJc w:val="left"/>
      <w:pPr>
        <w:ind w:left="226" w:hanging="192"/>
        <w:jc w:val="left"/>
      </w:pPr>
      <w:rPr>
        <w:rFonts w:ascii="Open Sans" w:eastAsia="Open Sans" w:hAnsi="Open Sans" w:cs="Open Sans" w:hint="default"/>
        <w:spacing w:val="-1"/>
        <w:w w:val="116"/>
        <w:sz w:val="15"/>
        <w:szCs w:val="15"/>
      </w:rPr>
    </w:lvl>
    <w:lvl w:ilvl="2" w:tplc="3758AAC8">
      <w:start w:val="1"/>
      <w:numFmt w:val="lowerLetter"/>
      <w:lvlText w:val="%3)"/>
      <w:lvlJc w:val="left"/>
      <w:pPr>
        <w:ind w:left="694" w:hanging="374"/>
        <w:jc w:val="left"/>
      </w:pPr>
      <w:rPr>
        <w:rFonts w:ascii="Open Sans" w:eastAsia="Open Sans" w:hAnsi="Open Sans" w:cs="Open Sans" w:hint="default"/>
        <w:spacing w:val="-1"/>
        <w:w w:val="116"/>
        <w:sz w:val="15"/>
        <w:szCs w:val="15"/>
      </w:rPr>
    </w:lvl>
    <w:lvl w:ilvl="3" w:tplc="3752BC0E">
      <w:numFmt w:val="bullet"/>
      <w:lvlText w:val="•"/>
      <w:lvlJc w:val="left"/>
      <w:pPr>
        <w:ind w:left="1733" w:hanging="374"/>
      </w:pPr>
      <w:rPr>
        <w:rFonts w:hint="default"/>
      </w:rPr>
    </w:lvl>
    <w:lvl w:ilvl="4" w:tplc="1E28421E">
      <w:numFmt w:val="bullet"/>
      <w:lvlText w:val="•"/>
      <w:lvlJc w:val="left"/>
      <w:pPr>
        <w:ind w:left="2766" w:hanging="374"/>
      </w:pPr>
      <w:rPr>
        <w:rFonts w:hint="default"/>
      </w:rPr>
    </w:lvl>
    <w:lvl w:ilvl="5" w:tplc="E006EBDE">
      <w:numFmt w:val="bullet"/>
      <w:lvlText w:val="•"/>
      <w:lvlJc w:val="left"/>
      <w:pPr>
        <w:ind w:left="3799" w:hanging="374"/>
      </w:pPr>
      <w:rPr>
        <w:rFonts w:hint="default"/>
      </w:rPr>
    </w:lvl>
    <w:lvl w:ilvl="6" w:tplc="5E9E5E7C">
      <w:numFmt w:val="bullet"/>
      <w:lvlText w:val="•"/>
      <w:lvlJc w:val="left"/>
      <w:pPr>
        <w:ind w:left="4833" w:hanging="374"/>
      </w:pPr>
      <w:rPr>
        <w:rFonts w:hint="default"/>
      </w:rPr>
    </w:lvl>
    <w:lvl w:ilvl="7" w:tplc="26C6D8A4">
      <w:numFmt w:val="bullet"/>
      <w:lvlText w:val="•"/>
      <w:lvlJc w:val="left"/>
      <w:pPr>
        <w:ind w:left="5866" w:hanging="374"/>
      </w:pPr>
      <w:rPr>
        <w:rFonts w:hint="default"/>
      </w:rPr>
    </w:lvl>
    <w:lvl w:ilvl="8" w:tplc="BBD6A190">
      <w:numFmt w:val="bullet"/>
      <w:lvlText w:val="•"/>
      <w:lvlJc w:val="left"/>
      <w:pPr>
        <w:ind w:left="6899" w:hanging="374"/>
      </w:pPr>
      <w:rPr>
        <w:rFonts w:hint="default"/>
      </w:rPr>
    </w:lvl>
  </w:abstractNum>
  <w:abstractNum w:abstractNumId="1" w15:restartNumberingAfterBreak="0">
    <w:nsid w:val="7FB106A6"/>
    <w:multiLevelType w:val="hybridMultilevel"/>
    <w:tmpl w:val="60923A26"/>
    <w:lvl w:ilvl="0" w:tplc="9FAAE660">
      <w:start w:val="33"/>
      <w:numFmt w:val="decimal"/>
      <w:lvlText w:val="%1."/>
      <w:lvlJc w:val="left"/>
      <w:pPr>
        <w:ind w:left="102" w:hanging="234"/>
        <w:jc w:val="left"/>
      </w:pPr>
      <w:rPr>
        <w:rFonts w:hint="default"/>
        <w:spacing w:val="-1"/>
        <w:w w:val="116"/>
      </w:rPr>
    </w:lvl>
    <w:lvl w:ilvl="1" w:tplc="2C9CCD24">
      <w:start w:val="1"/>
      <w:numFmt w:val="decimal"/>
      <w:lvlText w:val="%2."/>
      <w:lvlJc w:val="left"/>
      <w:pPr>
        <w:ind w:left="226" w:hanging="192"/>
        <w:jc w:val="left"/>
      </w:pPr>
      <w:rPr>
        <w:rFonts w:ascii="Open Sans" w:eastAsia="Open Sans" w:hAnsi="Open Sans" w:cs="Open Sans" w:hint="default"/>
        <w:spacing w:val="-1"/>
        <w:w w:val="116"/>
        <w:sz w:val="15"/>
        <w:szCs w:val="15"/>
      </w:rPr>
    </w:lvl>
    <w:lvl w:ilvl="2" w:tplc="79DEBF7A">
      <w:start w:val="1"/>
      <w:numFmt w:val="lowerLetter"/>
      <w:lvlText w:val="%3)"/>
      <w:lvlJc w:val="left"/>
      <w:pPr>
        <w:ind w:left="694" w:hanging="374"/>
        <w:jc w:val="left"/>
      </w:pPr>
      <w:rPr>
        <w:rFonts w:ascii="Open Sans" w:eastAsia="Open Sans" w:hAnsi="Open Sans" w:cs="Open Sans" w:hint="default"/>
        <w:spacing w:val="-1"/>
        <w:w w:val="116"/>
        <w:sz w:val="15"/>
        <w:szCs w:val="15"/>
      </w:rPr>
    </w:lvl>
    <w:lvl w:ilvl="3" w:tplc="2F3C69D2">
      <w:numFmt w:val="bullet"/>
      <w:lvlText w:val="•"/>
      <w:lvlJc w:val="left"/>
      <w:pPr>
        <w:ind w:left="1733" w:hanging="374"/>
      </w:pPr>
      <w:rPr>
        <w:rFonts w:hint="default"/>
      </w:rPr>
    </w:lvl>
    <w:lvl w:ilvl="4" w:tplc="F322216E">
      <w:numFmt w:val="bullet"/>
      <w:lvlText w:val="•"/>
      <w:lvlJc w:val="left"/>
      <w:pPr>
        <w:ind w:left="2766" w:hanging="374"/>
      </w:pPr>
      <w:rPr>
        <w:rFonts w:hint="default"/>
      </w:rPr>
    </w:lvl>
    <w:lvl w:ilvl="5" w:tplc="FB64B6CA">
      <w:numFmt w:val="bullet"/>
      <w:lvlText w:val="•"/>
      <w:lvlJc w:val="left"/>
      <w:pPr>
        <w:ind w:left="3799" w:hanging="374"/>
      </w:pPr>
      <w:rPr>
        <w:rFonts w:hint="default"/>
      </w:rPr>
    </w:lvl>
    <w:lvl w:ilvl="6" w:tplc="D096C8AE">
      <w:numFmt w:val="bullet"/>
      <w:lvlText w:val="•"/>
      <w:lvlJc w:val="left"/>
      <w:pPr>
        <w:ind w:left="4833" w:hanging="374"/>
      </w:pPr>
      <w:rPr>
        <w:rFonts w:hint="default"/>
      </w:rPr>
    </w:lvl>
    <w:lvl w:ilvl="7" w:tplc="6C8EFB1E">
      <w:numFmt w:val="bullet"/>
      <w:lvlText w:val="•"/>
      <w:lvlJc w:val="left"/>
      <w:pPr>
        <w:ind w:left="5866" w:hanging="374"/>
      </w:pPr>
      <w:rPr>
        <w:rFonts w:hint="default"/>
      </w:rPr>
    </w:lvl>
    <w:lvl w:ilvl="8" w:tplc="6F38454E">
      <w:numFmt w:val="bullet"/>
      <w:lvlText w:val="•"/>
      <w:lvlJc w:val="left"/>
      <w:pPr>
        <w:ind w:left="6899" w:hanging="37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31"/>
    <w:rsid w:val="002831FE"/>
    <w:rsid w:val="00303D0B"/>
    <w:rsid w:val="00393731"/>
    <w:rsid w:val="00571899"/>
    <w:rsid w:val="007261F4"/>
    <w:rsid w:val="00834E55"/>
    <w:rsid w:val="00A64B81"/>
    <w:rsid w:val="00A7452C"/>
    <w:rsid w:val="00CB2016"/>
    <w:rsid w:val="00F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44AF"/>
  <w15:chartTrackingRefBased/>
  <w15:docId w15:val="{85670D94-0EFA-4BC6-92A8-D69F5EE1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39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37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37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39373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937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93731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393731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393731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39373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393731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39373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393731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39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39373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39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39373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39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393731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1"/>
    <w:qFormat/>
    <w:rsid w:val="00393731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39373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37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393731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Tipusdelletraperdefectedelpargraf"/>
    <w:uiPriority w:val="32"/>
    <w:qFormat/>
    <w:rsid w:val="00393731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93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93731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393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9373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m.secimallorca.net/segex/expediente.aspx?id=1392610" TargetMode="External"/><Relationship Id="rId18" Type="http://schemas.openxmlformats.org/officeDocument/2006/relationships/hyperlink" Target="https://cim.secimallorca.net/segex/expediente.aspx?id=1393988" TargetMode="External"/><Relationship Id="rId26" Type="http://schemas.openxmlformats.org/officeDocument/2006/relationships/hyperlink" Target="https://cim.secimallorca.net/segex/expediente.aspx?id=1394156" TargetMode="External"/><Relationship Id="rId39" Type="http://schemas.openxmlformats.org/officeDocument/2006/relationships/hyperlink" Target="https://cim.secimallorca.net/segex/expediente.aspx?id=1395698" TargetMode="External"/><Relationship Id="rId21" Type="http://schemas.openxmlformats.org/officeDocument/2006/relationships/hyperlink" Target="https://cim.secimallorca.net/segex/expediente.aspx?id=1393997" TargetMode="External"/><Relationship Id="rId34" Type="http://schemas.openxmlformats.org/officeDocument/2006/relationships/hyperlink" Target="https://cim.secimallorca.net/segex/expediente.aspx?id=1394166" TargetMode="External"/><Relationship Id="rId42" Type="http://schemas.openxmlformats.org/officeDocument/2006/relationships/hyperlink" Target="https://cim.secimallorca.net/segex/expediente.aspx?id=1396063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im.secimallorca.net/segex/expediente.aspx?id=1393988" TargetMode="External"/><Relationship Id="rId29" Type="http://schemas.openxmlformats.org/officeDocument/2006/relationships/hyperlink" Target="https://cim.secimallorca.net/segex/expediente.aspx?id=139416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m.secimallorca.net/segex/expediente.aspx?id=1394153" TargetMode="External"/><Relationship Id="rId24" Type="http://schemas.openxmlformats.org/officeDocument/2006/relationships/hyperlink" Target="https://cim.secimallorca.net/segex/expediente.aspx?id=1394004" TargetMode="External"/><Relationship Id="rId32" Type="http://schemas.openxmlformats.org/officeDocument/2006/relationships/hyperlink" Target="https://cim.secimallorca.net/segex/expediente.aspx?id=1394166" TargetMode="External"/><Relationship Id="rId37" Type="http://schemas.openxmlformats.org/officeDocument/2006/relationships/hyperlink" Target="https://cim.secimallorca.net/segex/expediente.aspx?id=1394170" TargetMode="External"/><Relationship Id="rId40" Type="http://schemas.openxmlformats.org/officeDocument/2006/relationships/hyperlink" Target="https://cim.secimallorca.net/segex/expediente.aspx?id=1395698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im.secimallorca.net/segex/expediente.aspx?id=1392610" TargetMode="External"/><Relationship Id="rId23" Type="http://schemas.openxmlformats.org/officeDocument/2006/relationships/hyperlink" Target="https://cim.secimallorca.net/segex/expediente.aspx?id=1394004" TargetMode="External"/><Relationship Id="rId28" Type="http://schemas.openxmlformats.org/officeDocument/2006/relationships/hyperlink" Target="https://cim.secimallorca.net/segex/expediente.aspx?id=1394156" TargetMode="External"/><Relationship Id="rId36" Type="http://schemas.openxmlformats.org/officeDocument/2006/relationships/hyperlink" Target="https://cim.secimallorca.net/segex/expediente.aspx?id=1394170" TargetMode="External"/><Relationship Id="rId10" Type="http://schemas.openxmlformats.org/officeDocument/2006/relationships/hyperlink" Target="https://cim.secimallorca.net/segex/expediente.aspx?id=1394153" TargetMode="External"/><Relationship Id="rId19" Type="http://schemas.openxmlformats.org/officeDocument/2006/relationships/hyperlink" Target="https://cim.secimallorca.net/segex/expediente.aspx?id=1393997" TargetMode="External"/><Relationship Id="rId31" Type="http://schemas.openxmlformats.org/officeDocument/2006/relationships/hyperlink" Target="https://cim.secimallorca.net/segex/expediente.aspx?id=1394163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im.secimallorca.net/segex/expediente.aspx?id=1392610" TargetMode="External"/><Relationship Id="rId22" Type="http://schemas.openxmlformats.org/officeDocument/2006/relationships/hyperlink" Target="https://cim.secimallorca.net/segex/expediente.aspx?id=1394004" TargetMode="External"/><Relationship Id="rId27" Type="http://schemas.openxmlformats.org/officeDocument/2006/relationships/hyperlink" Target="https://cim.secimallorca.net/segex/expediente.aspx?id=1394156" TargetMode="External"/><Relationship Id="rId30" Type="http://schemas.openxmlformats.org/officeDocument/2006/relationships/hyperlink" Target="https://cim.secimallorca.net/segex/expediente.aspx?id=1394163" TargetMode="External"/><Relationship Id="rId35" Type="http://schemas.openxmlformats.org/officeDocument/2006/relationships/hyperlink" Target="https://cim.secimallorca.net/segex/expediente.aspx?id=1394170" TargetMode="External"/><Relationship Id="rId43" Type="http://schemas.openxmlformats.org/officeDocument/2006/relationships/hyperlink" Target="https://cim.secimallorca.net/segex/expediente.aspx?id=1396063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cim.secimallorca.net/segex/expediente.aspx?id=1394153" TargetMode="External"/><Relationship Id="rId17" Type="http://schemas.openxmlformats.org/officeDocument/2006/relationships/hyperlink" Target="https://cim.secimallorca.net/segex/expediente.aspx?id=1393988" TargetMode="External"/><Relationship Id="rId25" Type="http://schemas.openxmlformats.org/officeDocument/2006/relationships/hyperlink" Target="https://cim.secimallorca.net/segex/expediente.aspx?id=1394156" TargetMode="External"/><Relationship Id="rId33" Type="http://schemas.openxmlformats.org/officeDocument/2006/relationships/hyperlink" Target="https://cim.secimallorca.net/segex/expediente.aspx?id=1394166" TargetMode="External"/><Relationship Id="rId38" Type="http://schemas.openxmlformats.org/officeDocument/2006/relationships/hyperlink" Target="https://cim.secimallorca.net/segex/expediente.aspx?id=1395698" TargetMode="External"/><Relationship Id="rId20" Type="http://schemas.openxmlformats.org/officeDocument/2006/relationships/hyperlink" Target="https://cim.secimallorca.net/segex/expediente.aspx?id=1393997" TargetMode="External"/><Relationship Id="rId41" Type="http://schemas.openxmlformats.org/officeDocument/2006/relationships/hyperlink" Target="https://cim.secimallorca.net/segex/expediente.aspx?id=1395698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C100A0554E3D48A7EED7567D951EFF" ma:contentTypeVersion="12" ma:contentTypeDescription="Crear nuevo documento." ma:contentTypeScope="" ma:versionID="49bcf975bac77982fa4fb4177dc4abc9">
  <xsd:schema xmlns:xsd="http://www.w3.org/2001/XMLSchema" xmlns:xs="http://www.w3.org/2001/XMLSchema" xmlns:p="http://schemas.microsoft.com/office/2006/metadata/properties" xmlns:ns2="0358a636-6edb-467d-bf1d-077a4ea83803" xmlns:ns3="1a3d098c-22e2-44a8-a9fd-940e40c124ce" targetNamespace="http://schemas.microsoft.com/office/2006/metadata/properties" ma:root="true" ma:fieldsID="871a231cf15c2a23885e1353ce732ebd" ns2:_="" ns3:_="">
    <xsd:import namespace="0358a636-6edb-467d-bf1d-077a4ea83803"/>
    <xsd:import namespace="1a3d098c-22e2-44a8-a9fd-940e40c12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a636-6edb-467d-bf1d-077a4ea83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0e33da2-31f2-4a95-b38b-330489695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98c-22e2-44a8-a9fd-940e40c124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6e7164-36ed-4e53-a0f5-9b145679148e}" ma:internalName="TaxCatchAll" ma:showField="CatchAllData" ma:web="1a3d098c-22e2-44a8-a9fd-940e40c1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8a636-6edb-467d-bf1d-077a4ea83803">
      <Terms xmlns="http://schemas.microsoft.com/office/infopath/2007/PartnerControls"/>
    </lcf76f155ced4ddcb4097134ff3c332f>
    <TaxCatchAll xmlns="1a3d098c-22e2-44a8-a9fd-940e40c124ce"/>
  </documentManagement>
</p:properties>
</file>

<file path=customXml/itemProps1.xml><?xml version="1.0" encoding="utf-8"?>
<ds:datastoreItem xmlns:ds="http://schemas.openxmlformats.org/officeDocument/2006/customXml" ds:itemID="{82AE4138-4D70-4F95-98F4-60B4CCF1F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4A6D0-2426-44A9-8BA1-39A0515D6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8a636-6edb-467d-bf1d-077a4ea83803"/>
    <ds:schemaRef ds:uri="1a3d098c-22e2-44a8-a9fd-940e40c12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AA8DA-3A41-4919-A338-6C47AFB8F147}">
  <ds:schemaRefs>
    <ds:schemaRef ds:uri="http://schemas.microsoft.com/office/2006/metadata/properties"/>
    <ds:schemaRef ds:uri="http://schemas.microsoft.com/office/infopath/2007/PartnerControls"/>
    <ds:schemaRef ds:uri="0358a636-6edb-467d-bf1d-077a4ea83803"/>
    <ds:schemaRef ds:uri="1a3d098c-22e2-44a8-a9fd-940e40c12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Maria Coll Frau</dc:creator>
  <cp:keywords/>
  <dc:description/>
  <cp:lastModifiedBy>Laura Ferrer Cifre</cp:lastModifiedBy>
  <cp:revision>2</cp:revision>
  <dcterms:created xsi:type="dcterms:W3CDTF">2026-01-08T12:27:00Z</dcterms:created>
  <dcterms:modified xsi:type="dcterms:W3CDTF">2026-01-08T12:27:00Z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0x010100D9C100A0554E3D48A7EED7567D951EFF</vt:lpwstr>
  </property>
</Properties>
</file>